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658A7" w:rsidRDefault="006658A7">
      <w:r w:rsidRPr="006658A7">
        <w:drawing>
          <wp:inline distT="0" distB="0" distL="0" distR="0" wp14:anchorId="739A1033" wp14:editId="3317FBBA">
            <wp:extent cx="5940425" cy="319278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8A7" w:rsidRDefault="006658A7" w:rsidP="006658A7"/>
    <w:p w:rsidR="006658A7" w:rsidRPr="006658A7" w:rsidRDefault="006658A7" w:rsidP="006658A7">
      <w:r>
        <w:t>По результатам мониторинга деятельности в рамках ФП «Профессионалитет» техникум вновь зан</w:t>
      </w:r>
      <w:bookmarkStart w:id="0" w:name="_GoBack"/>
      <w:bookmarkEnd w:id="0"/>
      <w:r>
        <w:t>ял лидирующие позиции:</w:t>
      </w:r>
    </w:p>
    <w:p w:rsidR="006658A7" w:rsidRDefault="006658A7" w:rsidP="006658A7">
      <w:r>
        <w:t>1 из 46 образовательных кластеров «Туризм и сфера услуг» по РФ</w:t>
      </w:r>
    </w:p>
    <w:p w:rsidR="006658A7" w:rsidRDefault="006658A7" w:rsidP="006658A7">
      <w:r>
        <w:t>1 из 12 кластеров по Свердловской области</w:t>
      </w:r>
    </w:p>
    <w:p w:rsidR="006658A7" w:rsidRPr="006658A7" w:rsidRDefault="006658A7" w:rsidP="006658A7">
      <w:r>
        <w:t>9 из 350 образовательных организаций РФ</w:t>
      </w:r>
    </w:p>
    <w:p w:rsidR="006658A7" w:rsidRDefault="006658A7" w:rsidP="006658A7"/>
    <w:p w:rsidR="006658A7" w:rsidRDefault="006658A7" w:rsidP="006658A7">
      <w:pPr>
        <w:tabs>
          <w:tab w:val="left" w:pos="945"/>
        </w:tabs>
      </w:pPr>
      <w:r>
        <w:tab/>
      </w:r>
      <w:r w:rsidRPr="006658A7">
        <w:drawing>
          <wp:inline distT="0" distB="0" distL="0" distR="0" wp14:anchorId="0B448756" wp14:editId="2ED7D9A7">
            <wp:extent cx="5940425" cy="3192780"/>
            <wp:effectExtent l="0" t="0" r="317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8A7" w:rsidRPr="006658A7" w:rsidRDefault="006658A7" w:rsidP="006658A7"/>
    <w:p w:rsidR="006658A7" w:rsidRDefault="006658A7" w:rsidP="006658A7"/>
    <w:p w:rsidR="006658A7" w:rsidRPr="006658A7" w:rsidRDefault="006658A7" w:rsidP="006658A7">
      <w:pPr>
        <w:tabs>
          <w:tab w:val="left" w:pos="1305"/>
        </w:tabs>
      </w:pPr>
      <w:r>
        <w:lastRenderedPageBreak/>
        <w:tab/>
      </w:r>
      <w:r w:rsidRPr="006658A7">
        <w:drawing>
          <wp:inline distT="0" distB="0" distL="0" distR="0" wp14:anchorId="645E197F" wp14:editId="3A8DD672">
            <wp:extent cx="5940425" cy="3192780"/>
            <wp:effectExtent l="0" t="0" r="317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658A7" w:rsidRPr="006658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58A7"/>
    <w:rsid w:val="006658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68B8A4"/>
  <w15:chartTrackingRefBased/>
  <w15:docId w15:val="{CFBCE79B-DB4E-4570-9D2A-9D8BBD9B7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40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</cp:revision>
  <dcterms:created xsi:type="dcterms:W3CDTF">2026-03-20T13:45:00Z</dcterms:created>
  <dcterms:modified xsi:type="dcterms:W3CDTF">2026-03-20T13:55:00Z</dcterms:modified>
</cp:coreProperties>
</file>